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E1" w:rsidRPr="00F620E1" w:rsidRDefault="00F620E1" w:rsidP="00F620E1">
      <w:pPr>
        <w:jc w:val="center"/>
        <w:rPr>
          <w:b/>
          <w:color w:val="31849B" w:themeColor="accent5" w:themeShade="BF"/>
          <w:sz w:val="40"/>
          <w:szCs w:val="40"/>
        </w:rPr>
      </w:pPr>
      <w:r w:rsidRPr="00F620E1">
        <w:rPr>
          <w:b/>
          <w:color w:val="31849B" w:themeColor="accent5" w:themeShade="BF"/>
          <w:sz w:val="40"/>
          <w:szCs w:val="40"/>
        </w:rPr>
        <w:t>Пушкинские горы</w:t>
      </w:r>
    </w:p>
    <w:p w:rsidR="00B0421B" w:rsidRPr="00F620E1" w:rsidRDefault="00F620E1" w:rsidP="00F620E1">
      <w:pPr>
        <w:jc w:val="center"/>
        <w:rPr>
          <w:b/>
          <w:color w:val="31849B" w:themeColor="accent5" w:themeShade="BF"/>
          <w:sz w:val="36"/>
          <w:szCs w:val="36"/>
        </w:rPr>
      </w:pPr>
      <w:r w:rsidRPr="00F620E1">
        <w:rPr>
          <w:b/>
          <w:color w:val="31849B" w:themeColor="accent5" w:themeShade="BF"/>
          <w:sz w:val="36"/>
          <w:szCs w:val="36"/>
        </w:rPr>
        <w:t>(2 дня)</w:t>
      </w:r>
    </w:p>
    <w:p w:rsidR="00F620E1" w:rsidRDefault="00F620E1" w:rsidP="00F620E1"/>
    <w:p w:rsidR="00544EED" w:rsidRDefault="00544EED" w:rsidP="00544EED">
      <w:pPr>
        <w:pStyle w:val="a3"/>
        <w:spacing w:before="0" w:beforeAutospacing="0" w:after="0" w:afterAutospacing="0"/>
        <w:rPr>
          <w:b/>
          <w:bCs/>
        </w:rPr>
      </w:pPr>
    </w:p>
    <w:p w:rsidR="00544EED" w:rsidRPr="00AB6784" w:rsidRDefault="00544EED" w:rsidP="00544EED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b/>
          <w:bCs/>
          <w:sz w:val="20"/>
          <w:szCs w:val="20"/>
        </w:rPr>
        <w:t>МАРШРУТ:     </w:t>
      </w:r>
      <w:r w:rsidRPr="00AB6784">
        <w:rPr>
          <w:sz w:val="20"/>
          <w:szCs w:val="20"/>
        </w:rPr>
        <w:t>Санкт-Петербург - Пушкинские горы - Санкт-Петербург</w:t>
      </w:r>
    </w:p>
    <w:p w:rsidR="00544EED" w:rsidRPr="00AB6784" w:rsidRDefault="00544EED" w:rsidP="00544EED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 </w:t>
      </w:r>
    </w:p>
    <w:p w:rsidR="00544EED" w:rsidRPr="00AB6784" w:rsidRDefault="00544EED" w:rsidP="00544EED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b/>
          <w:bCs/>
          <w:sz w:val="20"/>
          <w:szCs w:val="20"/>
        </w:rPr>
        <w:t xml:space="preserve">ГРАФИК ЗАЕЗДОВ: 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06.01.2018 - 07.01.2018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23.02.2018 - 24.02.2018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09.03.2018 - 10.03.2018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12.05.2018 - 13.05.2018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02.06.2018 - 03.06.2018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11.06.2018 - 12.06.2018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30.06.2018 - 01.07.2018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07.07.2018 - 08.07.2018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14.07.2018 - 15.07.2018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21.07.2018 - 22.07.2018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28.07.2018 - 29.07.2018</w:t>
      </w:r>
    </w:p>
    <w:p w:rsidR="00AB6784" w:rsidRPr="00AB6784" w:rsidRDefault="00AB6784" w:rsidP="00AB6784">
      <w:pPr>
        <w:pStyle w:val="a3"/>
        <w:spacing w:before="0" w:beforeAutospacing="0" w:after="0" w:afterAutospacing="0"/>
        <w:rPr>
          <w:sz w:val="20"/>
          <w:szCs w:val="20"/>
        </w:rPr>
      </w:pPr>
      <w:r w:rsidRPr="00AB6784">
        <w:rPr>
          <w:sz w:val="20"/>
          <w:szCs w:val="20"/>
        </w:rPr>
        <w:t>04.08.2018 - 05.08.2018</w:t>
      </w:r>
    </w:p>
    <w:p w:rsidR="00544EED" w:rsidRPr="00544EED" w:rsidRDefault="00544EED" w:rsidP="00544EE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44EED">
        <w:rPr>
          <w:sz w:val="22"/>
          <w:szCs w:val="22"/>
        </w:rPr>
        <w:t> </w:t>
      </w:r>
    </w:p>
    <w:p w:rsidR="00544EED" w:rsidRPr="00AB6784" w:rsidRDefault="00544EED" w:rsidP="00544E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6784">
        <w:rPr>
          <w:sz w:val="20"/>
          <w:szCs w:val="20"/>
        </w:rPr>
        <w:t> </w:t>
      </w:r>
    </w:p>
    <w:p w:rsidR="00544EED" w:rsidRPr="00AB6784" w:rsidRDefault="00544EED" w:rsidP="00544E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B6784">
        <w:rPr>
          <w:b/>
          <w:bCs/>
          <w:sz w:val="20"/>
          <w:szCs w:val="20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9733"/>
      </w:tblGrid>
      <w:tr w:rsidR="00544EED" w:rsidRPr="00AB6784" w:rsidTr="00544EE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7:30 Группа покидает Петербург из точки сбора на просп. Московском, д. 189 (станция метрополитена «Московская», направление – «просп. Ленинский»). Путешествие по трассе (расстояние – 400 км). 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Ориентировочное время прибытия в 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Пушкинские Горы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– 14:00.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В ходе посещения 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«Петровского»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, родового имения </w:t>
            </w:r>
            <w:proofErr w:type="gramStart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Пушкиных-Ганнибал</w:t>
            </w:r>
            <w:proofErr w:type="gramEnd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>, Вы познакомитесь с историей знаменитого семейства. Узнаете, как проживание в усадьбе отразилось на творчестве поэта и послужило становлению его литературного гения.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Собственно Пушкинские Горы восходят своей историей к далекому 16 столетию. Усадьба же основана в 1742 году, когда была подарена прадеду Пушкина императрицей Елизаветой. Прежнее название селения – </w:t>
            </w:r>
            <w:proofErr w:type="spellStart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Кучане</w:t>
            </w:r>
            <w:proofErr w:type="spellEnd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. После было переименовано владельцем </w:t>
            </w:r>
            <w:proofErr w:type="gramStart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 Петровское. В 1918 г. хозяйский дом был сожжен, восстановлен – к 2000-му году, но претерпел значительные изменения.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Судьба семьи Пушкина неразрывно связана со </w:t>
            </w:r>
            <w:proofErr w:type="spellStart"/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Святогорским</w:t>
            </w:r>
            <w:proofErr w:type="spellEnd"/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монастырем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, чьи стены любил посещать поэт. Обитель была основана в 1569 г. по приказу Ивана IV (Васильевича). Изначально ее окружала мощная деревянная ограда, позднее (18 в.) ставшая каменной. Внутри во все времена бурлила жизнь – обильные ярмарки и религиозные праздники. Монастырская библиотека в братском корпусе привлекала Пушкина. Местные архивы были использованы в драме «Борис Годунов».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В ходе экскурсии планируется посещение 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фамильного кладбища Ганнибалов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, расположенного в монастыре, и могилы Пушкина. Захоронение находится у стены алтаря. В 1840 г. над ним воздвигнут памятник.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sz w:val="20"/>
                <w:szCs w:val="20"/>
              </w:rPr>
            </w:pPr>
            <w:r w:rsidRPr="00AB678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Ужин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. Расселение гостей. Личное время.</w:t>
            </w:r>
          </w:p>
        </w:tc>
      </w:tr>
      <w:tr w:rsidR="00544EED" w:rsidRPr="00AB6784" w:rsidTr="00544EED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26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Завтрак.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по родовому имению матери А.С. Пушкина 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«Михайловское» 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откроет Вам, где жил и работал гений. Здесь же проживала его любимая няня Арина Родионовна, которой посвящено немало теплых слов в творениях мастера.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В течение многих десятилетий с момента постройки усадьба находилась во владении семьи Ганнибалов. Вплоть до 1899 г., когда она была выкуплена государством на народные пожертвования. В 1911 г. здесь состоялось открытие музея, посвященного Пушкину.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Посещение 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Тригорского</w:t>
            </w:r>
            <w:proofErr w:type="spellEnd"/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, усадьбы </w:t>
            </w:r>
            <w:proofErr w:type="gramStart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Осиповых-Вульф</w:t>
            </w:r>
            <w:proofErr w:type="gramEnd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, расскажет Вам о ее обитателях. Именно им посвящены многие стихи классика. Поэт ценил и часто пользовался хозяйской библиотекой, будучи в ссылке. На территории имения расположен трогательно прекрасный пейзажный парк «в </w:t>
            </w:r>
            <w:proofErr w:type="spellStart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>англицком</w:t>
            </w:r>
            <w:proofErr w:type="spellEnd"/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 стиле».</w:t>
            </w:r>
          </w:p>
          <w:p w:rsidR="00544EED" w:rsidRPr="00AB6784" w:rsidRDefault="00544EED" w:rsidP="00544EE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544EED" w:rsidRPr="00AB6784" w:rsidRDefault="00544EED" w:rsidP="00544EED">
            <w:pPr>
              <w:rPr>
                <w:sz w:val="20"/>
                <w:szCs w:val="20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 xml:space="preserve">15:00 </w:t>
            </w:r>
            <w:r w:rsidRPr="00AB678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Обед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. Отправление в Петербург. Планируемое прибытие в точку сбора – 23:00.</w:t>
            </w:r>
          </w:p>
        </w:tc>
      </w:tr>
    </w:tbl>
    <w:p w:rsidR="00F620E1" w:rsidRPr="00AB6784" w:rsidRDefault="00F620E1" w:rsidP="00544EED">
      <w:pPr>
        <w:jc w:val="center"/>
        <w:rPr>
          <w:sz w:val="20"/>
          <w:szCs w:val="20"/>
        </w:rPr>
      </w:pPr>
    </w:p>
    <w:p w:rsidR="00544EED" w:rsidRPr="00AB6784" w:rsidRDefault="00544EED" w:rsidP="00AB6784">
      <w:pPr>
        <w:spacing w:line="36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544EED" w:rsidRDefault="00544EED" w:rsidP="00544EED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AB6784" w:rsidRPr="00AB6784" w:rsidRDefault="00AB6784" w:rsidP="00AB6784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b/>
          <w:bCs/>
          <w:sz w:val="20"/>
          <w:szCs w:val="20"/>
          <w:lang w:eastAsia="ru-RU"/>
        </w:rPr>
        <w:t xml:space="preserve">СТОИМОСТЬ ТУРА </w:t>
      </w:r>
      <w:r w:rsidRPr="00AB6784">
        <w:rPr>
          <w:rFonts w:eastAsia="Times New Roman"/>
          <w:sz w:val="20"/>
          <w:szCs w:val="20"/>
          <w:lang w:eastAsia="ru-RU"/>
        </w:rPr>
        <w:t>(на одного человека)</w:t>
      </w:r>
    </w:p>
    <w:p w:rsidR="00AB6784" w:rsidRPr="00AB6784" w:rsidRDefault="00AB6784" w:rsidP="00AB6784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 </w:t>
      </w:r>
    </w:p>
    <w:p w:rsidR="00AB6784" w:rsidRPr="00AB6784" w:rsidRDefault="00AB6784" w:rsidP="00AB6784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b/>
          <w:bCs/>
          <w:sz w:val="20"/>
          <w:szCs w:val="20"/>
          <w:lang w:eastAsia="ru-RU"/>
        </w:rPr>
        <w:t>03.01 – 04.01.18, 06.01 – 07.01.18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932"/>
        <w:gridCol w:w="1983"/>
        <w:gridCol w:w="2111"/>
        <w:gridCol w:w="2266"/>
      </w:tblGrid>
      <w:tr w:rsidR="00AB6784" w:rsidRPr="00AB6784" w:rsidTr="00AB6784">
        <w:trPr>
          <w:tblCellSpacing w:w="0" w:type="dxa"/>
          <w:jc w:val="center"/>
        </w:trPr>
        <w:tc>
          <w:tcPr>
            <w:tcW w:w="13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Туристическая база «ПУШКИНОГОРЬЕ»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5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before="100" w:beforeAutospacing="1" w:after="100" w:afterAutospacing="1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Эконом</w:t>
            </w:r>
            <w:r w:rsidRPr="00AB678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(бывший стандарт)</w:t>
            </w:r>
            <w:r w:rsidRPr="00AB67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1-комнатный номер, душ, WC, TV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улучшенный)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br/>
              <w:t>1-комнатный номер, душ, TV, WC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Одна комната удобствами, холодильником, ТВ и дополнительным диваном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Две комнаты с удобствами, холодильником, ТВ и дополнительным диваном 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Двухместный номер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7 550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7 750</w:t>
            </w:r>
          </w:p>
        </w:tc>
      </w:tr>
      <w:tr w:rsidR="00AB6784" w:rsidRPr="00AB6784" w:rsidTr="00AB6784">
        <w:trPr>
          <w:trHeight w:val="120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8 100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Трехместный номер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6 940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7 010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Четырехместный номер 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br/>
              <w:t>двухкомнатный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6 430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13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Скидка на школьника – 350 рублей</w:t>
            </w:r>
          </w:p>
        </w:tc>
      </w:tr>
    </w:tbl>
    <w:p w:rsidR="00AB6784" w:rsidRPr="00AB6784" w:rsidRDefault="00AB6784" w:rsidP="00AB6784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 </w:t>
      </w:r>
    </w:p>
    <w:p w:rsidR="00AB6784" w:rsidRPr="00AB6784" w:rsidRDefault="00AB6784" w:rsidP="00AB6784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b/>
          <w:bCs/>
          <w:sz w:val="20"/>
          <w:szCs w:val="20"/>
          <w:lang w:eastAsia="ru-RU"/>
        </w:rPr>
        <w:t>23.02-24.02.18, 08.03-10.03.18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1932"/>
        <w:gridCol w:w="1983"/>
        <w:gridCol w:w="2111"/>
        <w:gridCol w:w="2266"/>
      </w:tblGrid>
      <w:tr w:rsidR="00AB6784" w:rsidRPr="00AB6784" w:rsidTr="00AB6784">
        <w:trPr>
          <w:tblCellSpacing w:w="0" w:type="dxa"/>
          <w:jc w:val="center"/>
        </w:trPr>
        <w:tc>
          <w:tcPr>
            <w:tcW w:w="13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Туристическая база «ПУШКИНОГОРЬЕ»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7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5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Эконом</w:t>
            </w:r>
            <w:r w:rsidRPr="00AB6784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(бывший стандарт)</w:t>
            </w:r>
            <w:r w:rsidRPr="00AB67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1-комнатный номер, душ, WC, TV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</w:t>
            </w: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(бывший улучшенный)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br/>
              <w:t>1-комнатный номер, душ, TV, WC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Одна комната удобствами, холодильником, ТВ и дополнительным диваном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Две комнаты с удобствами, холодильником, ТВ и дополнительным диваном 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Двухместный номер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6 600</w:t>
            </w:r>
          </w:p>
        </w:tc>
      </w:tr>
      <w:tr w:rsidR="00AB6784" w:rsidRPr="00AB6784" w:rsidTr="00AB6784">
        <w:trPr>
          <w:trHeight w:val="120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Трехместный номер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6 160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6 230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Четырехместный номер </w:t>
            </w:r>
            <w:r w:rsidRPr="00AB6784">
              <w:rPr>
                <w:rFonts w:eastAsia="Times New Roman"/>
                <w:sz w:val="20"/>
                <w:szCs w:val="20"/>
                <w:lang w:eastAsia="ru-RU"/>
              </w:rPr>
              <w:br/>
              <w:t>двухкомнатный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AB6784" w:rsidRPr="00AB6784" w:rsidTr="00AB6784">
        <w:trPr>
          <w:tblCellSpacing w:w="0" w:type="dxa"/>
          <w:jc w:val="center"/>
        </w:trPr>
        <w:tc>
          <w:tcPr>
            <w:tcW w:w="134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784" w:rsidRPr="00AB6784" w:rsidRDefault="00AB6784" w:rsidP="00AB6784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67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Скидка на школьника – 350 рублей</w:t>
            </w:r>
          </w:p>
        </w:tc>
      </w:tr>
    </w:tbl>
    <w:p w:rsidR="00AB6784" w:rsidRPr="00AB6784" w:rsidRDefault="00AB6784" w:rsidP="00AB6784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 </w:t>
      </w:r>
    </w:p>
    <w:p w:rsidR="00AB6784" w:rsidRPr="00AB6784" w:rsidRDefault="00AB6784" w:rsidP="00AB6784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b/>
          <w:bCs/>
          <w:sz w:val="20"/>
          <w:szCs w:val="20"/>
          <w:lang w:eastAsia="ru-RU"/>
        </w:rPr>
        <w:t>В СТОИМОСТЬ ВКЛЮЧЕНО:</w:t>
      </w:r>
    </w:p>
    <w:p w:rsidR="00AB6784" w:rsidRPr="00AB6784" w:rsidRDefault="00AB6784" w:rsidP="00AB6784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- автобус по маршруту</w:t>
      </w:r>
      <w:bookmarkStart w:id="0" w:name="_GoBack"/>
      <w:bookmarkEnd w:id="0"/>
    </w:p>
    <w:p w:rsidR="00AB6784" w:rsidRPr="00AB6784" w:rsidRDefault="00AB6784" w:rsidP="00AB6784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- проживание по выбору: на туристической базе «</w:t>
      </w:r>
      <w:proofErr w:type="spellStart"/>
      <w:r w:rsidRPr="00AB6784">
        <w:rPr>
          <w:rFonts w:eastAsia="Times New Roman"/>
          <w:sz w:val="20"/>
          <w:szCs w:val="20"/>
          <w:lang w:eastAsia="ru-RU"/>
        </w:rPr>
        <w:t>Пушкиногорье</w:t>
      </w:r>
      <w:proofErr w:type="spellEnd"/>
      <w:r w:rsidRPr="00AB6784">
        <w:rPr>
          <w:rFonts w:eastAsia="Times New Roman"/>
          <w:sz w:val="20"/>
          <w:szCs w:val="20"/>
          <w:lang w:eastAsia="ru-RU"/>
        </w:rPr>
        <w:t>»</w:t>
      </w:r>
    </w:p>
    <w:p w:rsidR="00AB6784" w:rsidRPr="00AB6784" w:rsidRDefault="00AB6784" w:rsidP="00AB6784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- питание -  1 ужин, 1 завтра, 1 обед</w:t>
      </w:r>
    </w:p>
    <w:p w:rsidR="00AB6784" w:rsidRPr="00AB6784" w:rsidRDefault="00AB6784" w:rsidP="00AB6784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AB6784">
        <w:rPr>
          <w:rFonts w:eastAsia="Times New Roman"/>
          <w:sz w:val="20"/>
          <w:szCs w:val="20"/>
          <w:lang w:eastAsia="ru-RU"/>
        </w:rPr>
        <w:t>- экскурсии</w:t>
      </w:r>
    </w:p>
    <w:p w:rsidR="00544EED" w:rsidRPr="00544EED" w:rsidRDefault="00544EED" w:rsidP="00544EED">
      <w:pPr>
        <w:jc w:val="center"/>
      </w:pPr>
    </w:p>
    <w:sectPr w:rsidR="00544EED" w:rsidRPr="00544EED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C7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1496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7C7"/>
    <w:rsid w:val="00513FEF"/>
    <w:rsid w:val="00515EA9"/>
    <w:rsid w:val="005258C8"/>
    <w:rsid w:val="00532AA8"/>
    <w:rsid w:val="00533CF7"/>
    <w:rsid w:val="00534831"/>
    <w:rsid w:val="00535AED"/>
    <w:rsid w:val="00541A55"/>
    <w:rsid w:val="00544EED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0E18"/>
    <w:rsid w:val="007B24DA"/>
    <w:rsid w:val="007B5964"/>
    <w:rsid w:val="007C4928"/>
    <w:rsid w:val="007C566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4E3E"/>
    <w:rsid w:val="00846FBC"/>
    <w:rsid w:val="008537E3"/>
    <w:rsid w:val="00856752"/>
    <w:rsid w:val="00870E96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784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20E1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E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E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9</cp:revision>
  <dcterms:created xsi:type="dcterms:W3CDTF">2016-06-06T20:03:00Z</dcterms:created>
  <dcterms:modified xsi:type="dcterms:W3CDTF">2017-12-08T10:48:00Z</dcterms:modified>
</cp:coreProperties>
</file>